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788CF" w14:textId="77777777" w:rsidR="00C97D98" w:rsidRPr="00C97D98" w:rsidRDefault="00C97D98" w:rsidP="00C97D98"/>
    <w:p w14:paraId="3A286E4D" w14:textId="086E8F64" w:rsidR="00C97D98" w:rsidRDefault="00CE7EE3" w:rsidP="00C97D98">
      <w:r>
        <w:t>Wien,</w:t>
      </w:r>
      <w:r w:rsidR="00802229">
        <w:t xml:space="preserve"> Juni </w:t>
      </w:r>
      <w:r>
        <w:t>2024</w:t>
      </w:r>
    </w:p>
    <w:p w14:paraId="3C1C589D" w14:textId="77777777" w:rsidR="00CE7EE3" w:rsidRDefault="00CE7EE3" w:rsidP="00C97D98"/>
    <w:p w14:paraId="2680544E" w14:textId="77777777" w:rsidR="00CE7EE3" w:rsidRPr="00802229" w:rsidRDefault="00CE7EE3" w:rsidP="00C97D98">
      <w:pPr>
        <w:rPr>
          <w:b/>
          <w:i/>
        </w:rPr>
      </w:pPr>
      <w:r w:rsidRPr="00802229">
        <w:rPr>
          <w:b/>
          <w:i/>
        </w:rPr>
        <w:t>Im Auftrag von REISINGER KUTSCHER</w:t>
      </w:r>
    </w:p>
    <w:p w14:paraId="242F02F0" w14:textId="77777777" w:rsidR="00CE7EE3" w:rsidRPr="00C97D98" w:rsidRDefault="00CE7EE3" w:rsidP="00C97D98"/>
    <w:p w14:paraId="3A90796B" w14:textId="77777777" w:rsidR="00C97D98" w:rsidRPr="00C97D98" w:rsidRDefault="00C97D98" w:rsidP="00C97D98">
      <w:r w:rsidRPr="00C97D98">
        <w:t>Medieninformation</w:t>
      </w:r>
    </w:p>
    <w:p w14:paraId="538EDB9B" w14:textId="77777777" w:rsidR="00C97D98" w:rsidRPr="00C97D98" w:rsidRDefault="00C97D98" w:rsidP="00C97D98"/>
    <w:p w14:paraId="2A8BAC11" w14:textId="376A707E" w:rsidR="00C97D98" w:rsidRDefault="006A471D" w:rsidP="00C97D98">
      <w:pPr>
        <w:rPr>
          <w:b/>
          <w:sz w:val="32"/>
          <w:szCs w:val="32"/>
        </w:rPr>
      </w:pPr>
      <w:r>
        <w:rPr>
          <w:b/>
          <w:sz w:val="32"/>
          <w:szCs w:val="32"/>
        </w:rPr>
        <w:t>VIENNA ONE</w:t>
      </w:r>
      <w:r w:rsidR="00C97D98" w:rsidRPr="00A40FAF">
        <w:rPr>
          <w:b/>
          <w:sz w:val="32"/>
          <w:szCs w:val="32"/>
        </w:rPr>
        <w:t xml:space="preserve">: REISINGER KUTSCHER </w:t>
      </w:r>
      <w:r w:rsidR="00E63DF0">
        <w:rPr>
          <w:b/>
          <w:sz w:val="32"/>
          <w:szCs w:val="32"/>
        </w:rPr>
        <w:t>erneuern</w:t>
      </w:r>
      <w:r w:rsidR="00BB26E5">
        <w:rPr>
          <w:b/>
          <w:color w:val="FF0000"/>
          <w:sz w:val="32"/>
          <w:szCs w:val="32"/>
        </w:rPr>
        <w:t xml:space="preserve"> </w:t>
      </w:r>
      <w:r w:rsidR="00C97D98" w:rsidRPr="00A40FAF">
        <w:rPr>
          <w:b/>
          <w:sz w:val="32"/>
          <w:szCs w:val="32"/>
        </w:rPr>
        <w:t xml:space="preserve">alte Produktionsstätte </w:t>
      </w:r>
      <w:r w:rsidR="00E63DF0">
        <w:rPr>
          <w:b/>
          <w:sz w:val="32"/>
          <w:szCs w:val="32"/>
        </w:rPr>
        <w:t>zu</w:t>
      </w:r>
      <w:r w:rsidR="00C97D98" w:rsidRPr="00A40FAF">
        <w:rPr>
          <w:b/>
          <w:sz w:val="32"/>
          <w:szCs w:val="32"/>
        </w:rPr>
        <w:t xml:space="preserve"> ein</w:t>
      </w:r>
      <w:r w:rsidR="00E63DF0">
        <w:rPr>
          <w:b/>
          <w:sz w:val="32"/>
          <w:szCs w:val="32"/>
        </w:rPr>
        <w:t>em</w:t>
      </w:r>
      <w:r w:rsidR="00C97D98" w:rsidRPr="00A40FAF">
        <w:rPr>
          <w:b/>
          <w:sz w:val="32"/>
          <w:szCs w:val="32"/>
        </w:rPr>
        <w:t xml:space="preserve"> </w:t>
      </w:r>
      <w:r w:rsidR="00E63DF0">
        <w:rPr>
          <w:b/>
          <w:sz w:val="32"/>
          <w:szCs w:val="32"/>
        </w:rPr>
        <w:t>Forschungsz</w:t>
      </w:r>
      <w:r w:rsidR="00C97D98" w:rsidRPr="00A40FAF">
        <w:rPr>
          <w:b/>
          <w:sz w:val="32"/>
          <w:szCs w:val="32"/>
        </w:rPr>
        <w:t xml:space="preserve">entrum für Life </w:t>
      </w:r>
      <w:proofErr w:type="spellStart"/>
      <w:r w:rsidR="00C97D98" w:rsidRPr="00A40FAF">
        <w:rPr>
          <w:b/>
          <w:sz w:val="32"/>
          <w:szCs w:val="32"/>
        </w:rPr>
        <w:t>Sciences</w:t>
      </w:r>
      <w:proofErr w:type="spellEnd"/>
      <w:r w:rsidR="00891D72">
        <w:rPr>
          <w:b/>
          <w:sz w:val="32"/>
          <w:szCs w:val="32"/>
        </w:rPr>
        <w:t xml:space="preserve"> </w:t>
      </w:r>
    </w:p>
    <w:p w14:paraId="764C1124" w14:textId="5F3A8577" w:rsidR="00E63DF0" w:rsidRDefault="00E63DF0" w:rsidP="00C97D98">
      <w:pPr>
        <w:rPr>
          <w:b/>
        </w:rPr>
      </w:pPr>
    </w:p>
    <w:p w14:paraId="7A5C281F" w14:textId="785735D8" w:rsidR="006D169C" w:rsidRPr="006D169C" w:rsidRDefault="00E63DF0" w:rsidP="006D169C">
      <w:pPr>
        <w:rPr>
          <w:b/>
          <w:i/>
        </w:rPr>
      </w:pPr>
      <w:r w:rsidRPr="00E63DF0">
        <w:rPr>
          <w:b/>
          <w:i/>
        </w:rPr>
        <w:t xml:space="preserve">Utl.: </w:t>
      </w:r>
      <w:r w:rsidR="006D169C" w:rsidRPr="006D169C">
        <w:rPr>
          <w:b/>
          <w:i/>
        </w:rPr>
        <w:t>Leuchtturmprojekt der Kreislaufwirtschaft schafft optimale Arbeitsbedingungen und reduziert die CO2-Emissionen erheblich</w:t>
      </w:r>
      <w:r w:rsidR="006D169C">
        <w:rPr>
          <w:b/>
          <w:i/>
        </w:rPr>
        <w:t>.</w:t>
      </w:r>
    </w:p>
    <w:p w14:paraId="3C7C1470" w14:textId="77777777" w:rsidR="006D169C" w:rsidRPr="006D169C" w:rsidRDefault="006D169C" w:rsidP="006D169C">
      <w:pPr>
        <w:rPr>
          <w:b/>
          <w:i/>
        </w:rPr>
      </w:pPr>
    </w:p>
    <w:p w14:paraId="277CE7A2" w14:textId="5B7A0C76" w:rsidR="00C97D98" w:rsidRPr="00C97D98" w:rsidRDefault="00C97D98" w:rsidP="00C97D98">
      <w:r w:rsidRPr="00C97D98">
        <w:t xml:space="preserve">Wien – Die </w:t>
      </w:r>
      <w:r w:rsidR="00A40FAF">
        <w:t>Planerinnen</w:t>
      </w:r>
      <w:r w:rsidRPr="00C97D98">
        <w:t xml:space="preserve"> Rita Reisinger und Doris Kutscher</w:t>
      </w:r>
      <w:r w:rsidR="001A5F64">
        <w:t xml:space="preserve"> von REISINGER KUTSCHER</w:t>
      </w:r>
      <w:r w:rsidRPr="00C97D98">
        <w:t xml:space="preserve"> haben das ehemalige Leica Microsystems-Gebäude in Wien Hernals in ein modernes Life Science Building verwandelt, das Nachhaltigkeit und innovative Arbeitsräume in einem historischen Kontext vereint.</w:t>
      </w:r>
    </w:p>
    <w:p w14:paraId="7DCF010C" w14:textId="77777777" w:rsidR="00C97D98" w:rsidRPr="00C97D98" w:rsidRDefault="00C97D98" w:rsidP="00C97D98"/>
    <w:p w14:paraId="1250EA86" w14:textId="30FED396" w:rsidR="001874DE" w:rsidRDefault="00D25884" w:rsidP="00C97D98">
      <w:r w:rsidRPr="00D25884">
        <w:t xml:space="preserve">Dieser Standort in Wien </w:t>
      </w:r>
      <w:proofErr w:type="spellStart"/>
      <w:r w:rsidRPr="00D25884">
        <w:t>Hernals</w:t>
      </w:r>
      <w:proofErr w:type="spellEnd"/>
      <w:r w:rsidRPr="00D25884">
        <w:t xml:space="preserve"> war über ein Jahrhundert lang eine innovative Produktionsstätte für Mikroskope. </w:t>
      </w:r>
      <w:r w:rsidR="001874DE">
        <w:t xml:space="preserve">Das funktionale Industriegebäude aus den 1960er Jahren beherbergte auf vier Geschossen Produktion und Verwaltung. </w:t>
      </w:r>
      <w:r w:rsidR="001874DE" w:rsidRPr="00D25884">
        <w:t>Nach der Verlagerung der Produktion nach Deutschland entschied sich Leica</w:t>
      </w:r>
      <w:r w:rsidR="00891D72">
        <w:t xml:space="preserve"> </w:t>
      </w:r>
      <w:r w:rsidR="00891D72" w:rsidRPr="000F60F4">
        <w:rPr>
          <w:color w:val="000000" w:themeColor="text1"/>
        </w:rPr>
        <w:t>Microsystems GmbH</w:t>
      </w:r>
      <w:r w:rsidR="001874DE" w:rsidRPr="00D25884">
        <w:t xml:space="preserve">, </w:t>
      </w:r>
      <w:r w:rsidR="001874DE">
        <w:t xml:space="preserve">ein Unternehmen des weltweit führenden Konzerns im Bereich Biowissenschaften und Diagnostik, </w:t>
      </w:r>
      <w:proofErr w:type="spellStart"/>
      <w:r w:rsidR="001874DE">
        <w:t>Danaher</w:t>
      </w:r>
      <w:proofErr w:type="spellEnd"/>
      <w:r w:rsidR="00891D72">
        <w:t xml:space="preserve"> </w:t>
      </w:r>
      <w:r w:rsidR="00891D72" w:rsidRPr="000F60F4">
        <w:rPr>
          <w:color w:val="000000" w:themeColor="text1"/>
        </w:rPr>
        <w:t>Corporation</w:t>
      </w:r>
      <w:r w:rsidR="001874DE">
        <w:t xml:space="preserve">, </w:t>
      </w:r>
      <w:r w:rsidR="001874DE" w:rsidRPr="00D25884">
        <w:t xml:space="preserve">das Gebäude in ein führendes Zentrum für Life </w:t>
      </w:r>
      <w:proofErr w:type="spellStart"/>
      <w:r w:rsidR="001874DE" w:rsidRPr="00D25884">
        <w:t>Sciences</w:t>
      </w:r>
      <w:proofErr w:type="spellEnd"/>
      <w:r w:rsidR="001874DE" w:rsidRPr="00D25884">
        <w:t xml:space="preserve"> umzuwandeln</w:t>
      </w:r>
      <w:r w:rsidR="001874DE">
        <w:t xml:space="preserve">. Zudem sollten drei weitere Tochterunternehmen von </w:t>
      </w:r>
      <w:proofErr w:type="spellStart"/>
      <w:r w:rsidR="001874DE">
        <w:t>Danaher</w:t>
      </w:r>
      <w:proofErr w:type="spellEnd"/>
      <w:r w:rsidR="001874DE">
        <w:t xml:space="preserve"> dort angesiedelt werden.</w:t>
      </w:r>
    </w:p>
    <w:p w14:paraId="0C2B93F4" w14:textId="77777777" w:rsidR="00D25884" w:rsidRPr="00C97D98" w:rsidRDefault="00D25884" w:rsidP="00C97D98"/>
    <w:p w14:paraId="26E94144" w14:textId="77777777" w:rsidR="00C97D98" w:rsidRPr="00A40FAF" w:rsidRDefault="00C97D98" w:rsidP="00C97D98">
      <w:pPr>
        <w:rPr>
          <w:b/>
        </w:rPr>
      </w:pPr>
      <w:r w:rsidRPr="00A40FAF">
        <w:rPr>
          <w:b/>
        </w:rPr>
        <w:t>Bekenntnis zu Nachhaltigkeit und Innovation</w:t>
      </w:r>
    </w:p>
    <w:p w14:paraId="5D799AF4" w14:textId="77777777" w:rsidR="00C97D98" w:rsidRPr="00C97D98" w:rsidRDefault="00C97D98" w:rsidP="00C97D98"/>
    <w:p w14:paraId="6E09973A" w14:textId="0FB18728" w:rsidR="00CE2E24" w:rsidRDefault="00CE2E24" w:rsidP="00C97D98">
      <w:r w:rsidRPr="00CE2E24">
        <w:t xml:space="preserve">Für den Auftraggeber kam ein Neubau zu keinem Zeitpunkt in Betracht sowohl aus ökologischer als auch aus ökonomischer Sicht: „Mit der Sanierung konnten wir unsere 124 jährige Tradition am Standort in </w:t>
      </w:r>
      <w:proofErr w:type="spellStart"/>
      <w:r w:rsidRPr="00CE2E24">
        <w:t>Hernals</w:t>
      </w:r>
      <w:proofErr w:type="spellEnd"/>
      <w:r w:rsidRPr="00CE2E24">
        <w:t xml:space="preserve"> fortschreiben, massiv Emissionen vermeiden und aus einer soliden Gebäudesubstanz eine bessere Umweltbilanz schaffen“, so Michael Mullen, Projektinitiator und Geschäftsführer von Leica Microsystems Österreich. </w:t>
      </w:r>
      <w:r w:rsidR="007A3300">
        <w:t>Ein weiterer Vorteil besteht darin, „dass e</w:t>
      </w:r>
      <w:r w:rsidRPr="00CE2E24">
        <w:t>ine Sanierung schrittweise durchgeführt werden</w:t>
      </w:r>
      <w:r w:rsidR="007A3300">
        <w:t xml:space="preserve"> kann</w:t>
      </w:r>
      <w:r w:rsidRPr="00CE2E24">
        <w:t>.</w:t>
      </w:r>
      <w:r w:rsidR="007A3300">
        <w:t>“</w:t>
      </w:r>
      <w:r w:rsidRPr="00CE2E24">
        <w:t xml:space="preserve"> Das bietet im Gegensatz zu einem Neubau die Möglichkeit, Investitionen zu staffeln und Flexibilität zu gewinnen.</w:t>
      </w:r>
    </w:p>
    <w:p w14:paraId="4BDCBB36" w14:textId="77777777" w:rsidR="00CE2E24" w:rsidRDefault="00CE2E24" w:rsidP="00C97D98"/>
    <w:p w14:paraId="648A3A61" w14:textId="696D3EA6" w:rsidR="00C97D98" w:rsidRDefault="00CE2E24" w:rsidP="00C97D98">
      <w:r w:rsidRPr="00CE2E24">
        <w:t xml:space="preserve">Leica </w:t>
      </w:r>
      <w:r>
        <w:t xml:space="preserve">hat sich </w:t>
      </w:r>
      <w:r w:rsidRPr="00CE2E24">
        <w:t>der Nachhaltigkeit verpflichtet: „Wir müssen unsere Emissionen messen und kennen, um sie effektiv reduzieren zu können</w:t>
      </w:r>
      <w:r w:rsidR="007A3300">
        <w:t>.</w:t>
      </w:r>
      <w:r w:rsidRPr="00CE2E24">
        <w:t xml:space="preserve"> </w:t>
      </w:r>
      <w:r w:rsidR="007A3300">
        <w:t>N</w:t>
      </w:r>
      <w:r w:rsidRPr="00CE2E24">
        <w:t>ach der Sanierung sind unsere Energiedaten nun im Detail verfügbar und wir können so jederzeit nachjustieren. Das rundumsanierte Haus bringt unseren Teams optimale Arbeitsbedingungen und verringert gleichzeitig unsere C</w:t>
      </w:r>
      <w:r w:rsidR="00B952E7">
        <w:t>O</w:t>
      </w:r>
      <w:r w:rsidRPr="00CE2E24">
        <w:t>2 Emissionen um 40</w:t>
      </w:r>
      <w:r>
        <w:t xml:space="preserve"> Prozent</w:t>
      </w:r>
      <w:r w:rsidRPr="00CE2E24">
        <w:t>“, erklärt Mullen.</w:t>
      </w:r>
    </w:p>
    <w:p w14:paraId="29B43538" w14:textId="77777777" w:rsidR="00CE2E24" w:rsidRPr="00C97D98" w:rsidRDefault="00CE2E24" w:rsidP="00C97D98"/>
    <w:p w14:paraId="25EE7741" w14:textId="77777777" w:rsidR="00C97D98" w:rsidRPr="00A40FAF" w:rsidRDefault="00C97D98" w:rsidP="00C97D98">
      <w:pPr>
        <w:rPr>
          <w:b/>
        </w:rPr>
      </w:pPr>
      <w:r w:rsidRPr="00A40FAF">
        <w:rPr>
          <w:b/>
        </w:rPr>
        <w:t>Strukturelle Herausforderungen meisterhaft gelöst</w:t>
      </w:r>
    </w:p>
    <w:p w14:paraId="4861AE30" w14:textId="2601895D" w:rsidR="00C97D98" w:rsidRDefault="00F41038" w:rsidP="00C97D98">
      <w:r>
        <w:t>Mit der Neugestaltung und umfassenden Sanierung wurden REISINGER KUTSCHER beauftragt.</w:t>
      </w:r>
      <w:r w:rsidR="00320CA3">
        <w:t xml:space="preserve"> </w:t>
      </w:r>
      <w:r w:rsidR="00320CA3" w:rsidRPr="00320CA3">
        <w:t xml:space="preserve">Die Planerinnen behielten die Bausubstanz der 1960er Jahre bei und </w:t>
      </w:r>
      <w:r w:rsidR="00CE2E24">
        <w:t>integrierten  die neuen</w:t>
      </w:r>
      <w:r w:rsidR="00320CA3">
        <w:t xml:space="preserve"> Bereiche </w:t>
      </w:r>
      <w:r w:rsidR="00320CA3" w:rsidRPr="00320CA3">
        <w:t>Forschung und Entwicklung, Produktmanagement, Applikation, Verkauf und Service.</w:t>
      </w:r>
    </w:p>
    <w:p w14:paraId="04715DA4" w14:textId="77777777" w:rsidR="00320CA3" w:rsidRPr="00C97D98" w:rsidRDefault="00320CA3" w:rsidP="00C97D98"/>
    <w:p w14:paraId="66643C67" w14:textId="5A0F0B1F" w:rsidR="00C97D98" w:rsidRPr="00C97D98" w:rsidRDefault="001A5F64" w:rsidP="00C97D98">
      <w:r w:rsidRPr="00C97D98">
        <w:t xml:space="preserve">REISINGER KUTSCHER </w:t>
      </w:r>
      <w:r w:rsidR="00C97D98" w:rsidRPr="00C97D98">
        <w:t xml:space="preserve">standen vor der Aufgabe, die Bausubstanz den modernen Anforderungen anzupassen. „Wir mussten </w:t>
      </w:r>
      <w:r w:rsidR="00275DC2" w:rsidRPr="000F60F4">
        <w:rPr>
          <w:color w:val="000000" w:themeColor="text1"/>
        </w:rPr>
        <w:t xml:space="preserve">vorweg </w:t>
      </w:r>
      <w:r w:rsidR="00C97D98" w:rsidRPr="00C97D98">
        <w:t>prüfen, ob die bestehenden Strukturen den neuen Belastungen standhalten können“, erklärt Doris Kutscher</w:t>
      </w:r>
      <w:r w:rsidR="00540C49">
        <w:t>, „da im Gebäude medizinische Geräte mit großen Gewichten zum Einsatz kommen“.</w:t>
      </w:r>
      <w:r w:rsidR="00C97D98" w:rsidRPr="00C97D98">
        <w:t xml:space="preserve"> Nach erfolgreicher Prüfung </w:t>
      </w:r>
      <w:r w:rsidR="00B560D5" w:rsidRPr="000F60F4">
        <w:rPr>
          <w:color w:val="000000" w:themeColor="text1"/>
        </w:rPr>
        <w:t xml:space="preserve">der Tragfähigkeit </w:t>
      </w:r>
      <w:r w:rsidR="00C97D98" w:rsidRPr="00C97D98">
        <w:t>begann die Entkernung des Gebäudes, wobei die tragenden Bauteile erhalten blieben.</w:t>
      </w:r>
    </w:p>
    <w:p w14:paraId="2E6E3ADF" w14:textId="77777777" w:rsidR="00C97D98" w:rsidRPr="00C97D98" w:rsidRDefault="00C97D98" w:rsidP="00C97D98"/>
    <w:p w14:paraId="55D555BA" w14:textId="77777777" w:rsidR="00C97D98" w:rsidRDefault="00C97D98" w:rsidP="00C97D98">
      <w:pPr>
        <w:rPr>
          <w:b/>
        </w:rPr>
      </w:pPr>
      <w:r w:rsidRPr="00922959">
        <w:rPr>
          <w:b/>
        </w:rPr>
        <w:t>Flexibilität durch moderne Architektur</w:t>
      </w:r>
    </w:p>
    <w:p w14:paraId="74469CCE" w14:textId="77777777" w:rsidR="00922959" w:rsidRPr="00922959" w:rsidRDefault="00922959" w:rsidP="00C97D98">
      <w:pPr>
        <w:rPr>
          <w:b/>
        </w:rPr>
      </w:pPr>
    </w:p>
    <w:p w14:paraId="53FA7BAD" w14:textId="5F4EF49E" w:rsidR="00C97D98" w:rsidRPr="00C97D98" w:rsidRDefault="00C97D98" w:rsidP="00C97D98">
      <w:r w:rsidRPr="00C97D98">
        <w:t>Die offene Skelettstruktur ermöglichte größtmögliche Flexibilität in der Raumaufteilung, sodass für jedes der drei Tochterunternehmen individuelle Lösungen geschaffen</w:t>
      </w:r>
      <w:r w:rsidR="000F60F4">
        <w:t xml:space="preserve"> </w:t>
      </w:r>
      <w:r w:rsidR="00275DC2" w:rsidRPr="000F60F4">
        <w:rPr>
          <w:color w:val="000000" w:themeColor="text1"/>
        </w:rPr>
        <w:t>werden konnten</w:t>
      </w:r>
      <w:r w:rsidRPr="000F60F4">
        <w:rPr>
          <w:color w:val="000000" w:themeColor="text1"/>
        </w:rPr>
        <w:t xml:space="preserve">. </w:t>
      </w:r>
      <w:r w:rsidRPr="00C97D98">
        <w:t>Auf insgesamt</w:t>
      </w:r>
      <w:r w:rsidR="00F47DF6">
        <w:t xml:space="preserve"> </w:t>
      </w:r>
      <w:r w:rsidR="00C121D8" w:rsidRPr="00D811CF">
        <w:t>3</w:t>
      </w:r>
      <w:r w:rsidRPr="00D811CF">
        <w:t>400</w:t>
      </w:r>
      <w:r w:rsidRPr="00C97D98">
        <w:t xml:space="preserve"> Quadratmetern entstanden Büros, Arbeits- und Forschungsräume ganz nach den Wünschen des Auftraggebers.</w:t>
      </w:r>
    </w:p>
    <w:p w14:paraId="4B678AF7" w14:textId="77777777" w:rsidR="00C97D98" w:rsidRPr="00C97D98" w:rsidRDefault="00C97D98" w:rsidP="00C97D98"/>
    <w:p w14:paraId="5E4B0DE1" w14:textId="172FEB99" w:rsidR="00C97D98" w:rsidRDefault="00C97D98" w:rsidP="00C97D98">
      <w:r w:rsidRPr="00C97D98">
        <w:t>„Es war uns wichtig, die großen Fensterflächen zu erhalten, um viel Licht in die Räume zu bringen“, sagt Rita Reisinger. Die Büros und Labore sind entlang der Fensterfronten angeordnet und durch Mittelgänge erschlossen. Die teils in Holz ausgeführten Trennwände mit Glaselementen erlauben den Lichtdurchfluss bis in die zentralen Bereiche. „Die Farbgestaltung in Weiß, Beige</w:t>
      </w:r>
      <w:r w:rsidR="00F47DF6">
        <w:t xml:space="preserve"> </w:t>
      </w:r>
      <w:r w:rsidR="00F47DF6" w:rsidRPr="00D811CF">
        <w:t>und</w:t>
      </w:r>
      <w:r w:rsidR="00F47DF6">
        <w:t xml:space="preserve"> </w:t>
      </w:r>
      <w:r w:rsidRPr="00C97D98">
        <w:t xml:space="preserve">Eiche </w:t>
      </w:r>
      <w:r w:rsidR="00120984">
        <w:t>N</w:t>
      </w:r>
      <w:r w:rsidRPr="00C97D98">
        <w:t>atur schafft eine ruhige Arbeitsatmosphäre, während Möbel in den Logofarben der Unternehmen Akzente setzen“, ergänzt sie.</w:t>
      </w:r>
    </w:p>
    <w:p w14:paraId="00605D04" w14:textId="77777777" w:rsidR="00C97D98" w:rsidRPr="00C97D98" w:rsidRDefault="00C97D98" w:rsidP="00C97D98"/>
    <w:p w14:paraId="0BDD01A0" w14:textId="77777777" w:rsidR="00C97D98" w:rsidRPr="00922959" w:rsidRDefault="00E8747B" w:rsidP="00C97D98">
      <w:pPr>
        <w:rPr>
          <w:b/>
        </w:rPr>
      </w:pPr>
      <w:r>
        <w:rPr>
          <w:b/>
        </w:rPr>
        <w:t>Investition in zukunftsweisende</w:t>
      </w:r>
      <w:r w:rsidR="00C97D98" w:rsidRPr="00922959">
        <w:rPr>
          <w:b/>
        </w:rPr>
        <w:t xml:space="preserve"> Technologien</w:t>
      </w:r>
    </w:p>
    <w:p w14:paraId="3894202F" w14:textId="77777777" w:rsidR="00C97D98" w:rsidRPr="00C97D98" w:rsidRDefault="00C97D98" w:rsidP="00C97D98"/>
    <w:p w14:paraId="25A370C0" w14:textId="77777777" w:rsidR="00CD6623" w:rsidRPr="00C97D98" w:rsidRDefault="00922959" w:rsidP="00C97D98">
      <w:r>
        <w:t xml:space="preserve">Um </w:t>
      </w:r>
      <w:r w:rsidR="00E8747B">
        <w:t>die Räume</w:t>
      </w:r>
      <w:r>
        <w:t xml:space="preserve"> vor Überhitzung zu schützen</w:t>
      </w:r>
      <w:r w:rsidR="00E8747B">
        <w:t>,</w:t>
      </w:r>
      <w:r>
        <w:t xml:space="preserve"> wurde </w:t>
      </w:r>
      <w:r w:rsidR="00E8747B">
        <w:t xml:space="preserve">ein außenliegender Sonnenschutz angebracht. Die </w:t>
      </w:r>
      <w:r w:rsidR="00C97D98" w:rsidRPr="00C97D98">
        <w:t xml:space="preserve">thermische Sanierung und eine Photovoltaikanlage, die etwa 60% des Strombedarfs abdeckt, steigern </w:t>
      </w:r>
      <w:r w:rsidR="00E8747B">
        <w:t xml:space="preserve">zudem </w:t>
      </w:r>
      <w:r w:rsidR="00C97D98" w:rsidRPr="00C97D98">
        <w:t xml:space="preserve">die Nachhaltigkeit des Gebäudes. Zusätzlich wurden E-Ladestationen für PKW und Fahrräder im Innenhof errichtet. </w:t>
      </w:r>
    </w:p>
    <w:p w14:paraId="0A293D76" w14:textId="77777777" w:rsidR="00F65D30" w:rsidRPr="00C97D98" w:rsidRDefault="00F65D30" w:rsidP="004B4A16"/>
    <w:p w14:paraId="6B2784D2" w14:textId="77777777" w:rsidR="00922959" w:rsidRPr="00922959" w:rsidRDefault="00922959" w:rsidP="00922959">
      <w:pPr>
        <w:rPr>
          <w:b/>
        </w:rPr>
      </w:pPr>
      <w:r w:rsidRPr="00922959">
        <w:rPr>
          <w:b/>
        </w:rPr>
        <w:t>Showroom: Ein Fenster zur Welt der Wissenschaft</w:t>
      </w:r>
    </w:p>
    <w:p w14:paraId="661F6BE4" w14:textId="77777777" w:rsidR="00922959" w:rsidRPr="00C97D98" w:rsidRDefault="00922959" w:rsidP="00922959"/>
    <w:p w14:paraId="5E7AF08E" w14:textId="45D6E813" w:rsidR="00922959" w:rsidRPr="00C97D98" w:rsidRDefault="00922959" w:rsidP="00922959">
      <w:r w:rsidRPr="00C97D98">
        <w:t xml:space="preserve">Im Erdgeschoss öffnet sich das Gebäude mit einem einladenden Showroom, der durch seine Glasfassade das städtische Umfeld miteinbezieht. Dieser </w:t>
      </w:r>
      <w:r w:rsidR="00B560D5" w:rsidRPr="000F60F4">
        <w:rPr>
          <w:color w:val="000000" w:themeColor="text1"/>
        </w:rPr>
        <w:t>Ausstellungsr</w:t>
      </w:r>
      <w:r w:rsidRPr="00C97D98">
        <w:t>aum bietet Einblicke in die neuesten Entwicklungen der Biowissenschaften und dient als kommunikative Schnittstelle zwischen Forschung und Öffentlichkeit.</w:t>
      </w:r>
    </w:p>
    <w:p w14:paraId="2D6B528D" w14:textId="77777777" w:rsidR="004B4A16" w:rsidRPr="00C97D98" w:rsidRDefault="004B4A16" w:rsidP="004B4A16"/>
    <w:p w14:paraId="094AB255" w14:textId="77777777" w:rsidR="004B4A16" w:rsidRPr="00E8747B" w:rsidRDefault="004B4A16" w:rsidP="004B4A16">
      <w:pPr>
        <w:rPr>
          <w:b/>
        </w:rPr>
      </w:pPr>
      <w:r w:rsidRPr="00E8747B">
        <w:rPr>
          <w:b/>
        </w:rPr>
        <w:t xml:space="preserve">Die </w:t>
      </w:r>
      <w:r w:rsidR="00F23E7E" w:rsidRPr="00E8747B">
        <w:rPr>
          <w:b/>
        </w:rPr>
        <w:t>Planerinnen</w:t>
      </w:r>
      <w:r w:rsidRPr="00E8747B">
        <w:rPr>
          <w:b/>
        </w:rPr>
        <w:t xml:space="preserve"> hinter dem Projekt</w:t>
      </w:r>
    </w:p>
    <w:p w14:paraId="11A828D2" w14:textId="77777777" w:rsidR="004B4A16" w:rsidRPr="00C97D98" w:rsidRDefault="004B4A16" w:rsidP="004B4A16"/>
    <w:p w14:paraId="7B32ADC4" w14:textId="5694A8BF" w:rsidR="00283473" w:rsidRDefault="00283473" w:rsidP="004B4A16">
      <w:r w:rsidRPr="00C97D98">
        <w:t xml:space="preserve">Rita Reisinger und Doris Kutscher, </w:t>
      </w:r>
      <w:r w:rsidRPr="00F47DF6">
        <w:t xml:space="preserve">die </w:t>
      </w:r>
      <w:r w:rsidR="00804627" w:rsidRPr="00F47DF6">
        <w:t>Architekturschaffenden</w:t>
      </w:r>
      <w:r w:rsidRPr="00F47DF6">
        <w:t xml:space="preserve"> hinter</w:t>
      </w:r>
      <w:r w:rsidRPr="00C97D98">
        <w:t xml:space="preserve"> diesem Projekt, sind </w:t>
      </w:r>
      <w:r w:rsidR="00A60063">
        <w:t>seit mehr als 20 Jahren</w:t>
      </w:r>
      <w:r w:rsidRPr="00C97D98">
        <w:t xml:space="preserve"> auf die Sanierung und </w:t>
      </w:r>
      <w:r w:rsidRPr="00C121D8">
        <w:t>Neugestaltung</w:t>
      </w:r>
      <w:r w:rsidRPr="00C97D98">
        <w:t xml:space="preserve"> von Gebäuden</w:t>
      </w:r>
      <w:r w:rsidR="00A60063">
        <w:t xml:space="preserve"> spezialisiert</w:t>
      </w:r>
      <w:r w:rsidRPr="00C97D98">
        <w:t xml:space="preserve">. Mit einem Fokus auf Wiederverwertung und Aufwertung von bestehenden Bausubstanzen </w:t>
      </w:r>
      <w:r w:rsidR="0058424D" w:rsidRPr="00C97D98">
        <w:t>realisierten</w:t>
      </w:r>
      <w:r w:rsidRPr="00C97D98">
        <w:t xml:space="preserve"> sie zahlreiche Bauprojekte im Sinne der Kreislaufwirtschaft. </w:t>
      </w:r>
      <w:r w:rsidR="00275DC2" w:rsidRPr="00BB26E5">
        <w:rPr>
          <w:color w:val="000000" w:themeColor="text1"/>
        </w:rPr>
        <w:t xml:space="preserve">Seit Juni 2024 </w:t>
      </w:r>
      <w:r w:rsidR="00BB26E5" w:rsidRPr="00BB26E5">
        <w:rPr>
          <w:color w:val="000000" w:themeColor="text1"/>
        </w:rPr>
        <w:t>führen</w:t>
      </w:r>
      <w:r w:rsidR="00275DC2" w:rsidRPr="00BB26E5">
        <w:rPr>
          <w:color w:val="000000" w:themeColor="text1"/>
        </w:rPr>
        <w:t xml:space="preserve"> sie ihre langjährige Zusammenarbeit unter </w:t>
      </w:r>
      <w:r w:rsidR="000F60F4" w:rsidRPr="00BB26E5">
        <w:rPr>
          <w:color w:val="000000" w:themeColor="text1"/>
        </w:rPr>
        <w:t>der</w:t>
      </w:r>
      <w:r w:rsidR="00891D72" w:rsidRPr="00BB26E5">
        <w:rPr>
          <w:color w:val="000000" w:themeColor="text1"/>
        </w:rPr>
        <w:t xml:space="preserve"> gemeinsamen</w:t>
      </w:r>
      <w:r w:rsidR="00275DC2" w:rsidRPr="00BB26E5">
        <w:rPr>
          <w:color w:val="000000" w:themeColor="text1"/>
        </w:rPr>
        <w:t xml:space="preserve"> Marke REISINGER KUTSCHER</w:t>
      </w:r>
      <w:r w:rsidR="00BB26E5" w:rsidRPr="00BB26E5">
        <w:rPr>
          <w:color w:val="000000" w:themeColor="text1"/>
        </w:rPr>
        <w:t xml:space="preserve"> fort</w:t>
      </w:r>
      <w:r w:rsidR="00275DC2" w:rsidRPr="00BB26E5">
        <w:rPr>
          <w:color w:val="000000" w:themeColor="text1"/>
        </w:rPr>
        <w:t xml:space="preserve"> und</w:t>
      </w:r>
      <w:r w:rsidR="00891D72" w:rsidRPr="00BB26E5">
        <w:rPr>
          <w:color w:val="000000" w:themeColor="text1"/>
        </w:rPr>
        <w:t xml:space="preserve"> </w:t>
      </w:r>
      <w:r w:rsidR="00BB26E5" w:rsidRPr="00BB26E5">
        <w:rPr>
          <w:color w:val="000000" w:themeColor="text1"/>
        </w:rPr>
        <w:t>setzen damit ein starkes Zeichen für nachhaltige Architektur in der modernen Stadtplanung.</w:t>
      </w:r>
    </w:p>
    <w:p w14:paraId="4FD796AF" w14:textId="317351D9" w:rsidR="00802229" w:rsidRDefault="00802229" w:rsidP="004B4A16">
      <w:r>
        <w:t>_______________________________</w:t>
      </w:r>
    </w:p>
    <w:p w14:paraId="62414238" w14:textId="77777777" w:rsidR="000F07B9" w:rsidRDefault="000F07B9" w:rsidP="004B4A16"/>
    <w:p w14:paraId="7C964EA8" w14:textId="77777777" w:rsidR="00E8747B" w:rsidRDefault="00E8747B" w:rsidP="004B4A16"/>
    <w:p w14:paraId="2D548DF3" w14:textId="7911E2C5" w:rsidR="000F07B9" w:rsidRDefault="000F07B9" w:rsidP="000F07B9">
      <w:pPr>
        <w:rPr>
          <w:bCs/>
          <w:i/>
        </w:rPr>
      </w:pPr>
      <w:r w:rsidRPr="00AE7337">
        <w:rPr>
          <w:i/>
          <w:iCs/>
        </w:rPr>
        <w:lastRenderedPageBreak/>
        <w:t>Wir freuen uns über Ihr publizistisches Interesse und stehen für Rückfragen und der Vermittlung von Interviews gerne zur Verfügung.</w:t>
      </w:r>
      <w:r>
        <w:rPr>
          <w:i/>
          <w:iCs/>
        </w:rPr>
        <w:br/>
      </w:r>
      <w:r>
        <w:rPr>
          <w:i/>
          <w:iCs/>
        </w:rPr>
        <w:br/>
      </w:r>
      <w:r w:rsidRPr="000F07B9">
        <w:rPr>
          <w:bCs/>
          <w:i/>
        </w:rPr>
        <w:t xml:space="preserve">Hochaufgelöste Fotos und Planunterlagen stehen hier zum Download bereit: </w:t>
      </w:r>
      <w:bookmarkStart w:id="0" w:name="_GoBack"/>
      <w:r w:rsidR="00D8116B">
        <w:rPr>
          <w:bCs/>
          <w:i/>
        </w:rPr>
        <w:fldChar w:fldCharType="begin"/>
      </w:r>
      <w:r w:rsidR="00D8116B">
        <w:rPr>
          <w:bCs/>
          <w:i/>
        </w:rPr>
        <w:instrText xml:space="preserve"> HYPERLINK "</w:instrText>
      </w:r>
      <w:r w:rsidR="00D8116B" w:rsidRPr="00D8116B">
        <w:rPr>
          <w:bCs/>
          <w:i/>
        </w:rPr>
        <w:instrText>https://www.reisingerkutscher.com/</w:instrText>
      </w:r>
      <w:r w:rsidR="00D8116B">
        <w:rPr>
          <w:bCs/>
          <w:i/>
        </w:rPr>
        <w:instrText xml:space="preserve">" </w:instrText>
      </w:r>
      <w:r w:rsidR="00D8116B">
        <w:rPr>
          <w:bCs/>
          <w:i/>
        </w:rPr>
        <w:fldChar w:fldCharType="separate"/>
      </w:r>
      <w:r w:rsidR="00D8116B" w:rsidRPr="007F4BA9">
        <w:rPr>
          <w:rStyle w:val="Hyperlink"/>
          <w:bCs/>
          <w:i/>
        </w:rPr>
        <w:t>https://www.reisingerkutscher.com/</w:t>
      </w:r>
      <w:r w:rsidR="00D8116B">
        <w:rPr>
          <w:bCs/>
          <w:i/>
        </w:rPr>
        <w:fldChar w:fldCharType="end"/>
      </w:r>
      <w:r w:rsidR="00D8116B">
        <w:rPr>
          <w:bCs/>
          <w:i/>
        </w:rPr>
        <w:t>presse</w:t>
      </w:r>
      <w:bookmarkEnd w:id="0"/>
    </w:p>
    <w:p w14:paraId="6847FB4A" w14:textId="77777777" w:rsidR="00D8116B" w:rsidRPr="00275066" w:rsidRDefault="00D8116B" w:rsidP="000F07B9">
      <w:pPr>
        <w:rPr>
          <w:rFonts w:eastAsia="Times New Roman" w:cstheme="minorHAnsi"/>
          <w:color w:val="0D0D0D"/>
          <w:shd w:val="clear" w:color="auto" w:fill="FFFFFF"/>
          <w:lang w:eastAsia="de-DE"/>
        </w:rPr>
      </w:pPr>
    </w:p>
    <w:p w14:paraId="1FD67421" w14:textId="77777777" w:rsidR="000F07B9" w:rsidRPr="000F07B9" w:rsidRDefault="000F07B9" w:rsidP="000F07B9">
      <w:pPr>
        <w:pBdr>
          <w:bottom w:val="single" w:sz="12" w:space="1" w:color="auto"/>
        </w:pBdr>
        <w:rPr>
          <w:rFonts w:eastAsia="Times New Roman" w:cstheme="minorHAnsi"/>
          <w:color w:val="0D0D0D"/>
          <w:shd w:val="clear" w:color="auto" w:fill="FFFFFF"/>
          <w:lang w:eastAsia="de-DE"/>
        </w:rPr>
      </w:pPr>
      <w:r w:rsidRPr="0012615A">
        <w:rPr>
          <w:rFonts w:eastAsia="Times New Roman" w:cstheme="minorHAnsi"/>
          <w:color w:val="0D0D0D"/>
          <w:shd w:val="clear" w:color="auto" w:fill="FFFFFF"/>
          <w:lang w:eastAsia="de-DE"/>
        </w:rPr>
        <w:t>Fotos</w:t>
      </w:r>
      <w:r>
        <w:rPr>
          <w:rFonts w:eastAsia="Times New Roman" w:cstheme="minorHAnsi"/>
          <w:color w:val="0D0D0D"/>
          <w:shd w:val="clear" w:color="auto" w:fill="FFFFFF"/>
          <w:lang w:eastAsia="de-DE"/>
        </w:rPr>
        <w:t>/Videos</w:t>
      </w:r>
      <w:r w:rsidRPr="0012615A">
        <w:rPr>
          <w:rFonts w:eastAsia="Times New Roman" w:cstheme="minorHAnsi"/>
          <w:color w:val="0D0D0D"/>
          <w:shd w:val="clear" w:color="auto" w:fill="FFFFFF"/>
          <w:lang w:eastAsia="de-DE"/>
        </w:rPr>
        <w:t>: Nuno Oliveira</w:t>
      </w:r>
      <w:r>
        <w:rPr>
          <w:rFonts w:ascii="Calibri" w:hAnsi="Calibri" w:cs="Calibri"/>
        </w:rPr>
        <w:br/>
      </w:r>
      <w:r w:rsidRPr="00F47DF6">
        <w:rPr>
          <w:bCs/>
        </w:rPr>
        <w:t>Verwendung honorarfrei gegen Urhebernennung</w:t>
      </w:r>
      <w:r>
        <w:rPr>
          <w:bCs/>
        </w:rPr>
        <w:br/>
      </w:r>
    </w:p>
    <w:p w14:paraId="0131C918" w14:textId="77777777" w:rsidR="00E8747B" w:rsidRPr="000F07B9" w:rsidRDefault="00E8747B" w:rsidP="004B4A16">
      <w:pPr>
        <w:rPr>
          <w:b/>
        </w:rPr>
      </w:pPr>
    </w:p>
    <w:p w14:paraId="6DFC4C8C" w14:textId="77777777" w:rsidR="000F07B9" w:rsidRDefault="000F07B9" w:rsidP="004B4A16"/>
    <w:p w14:paraId="031184DC" w14:textId="77777777" w:rsidR="004B4A16" w:rsidRPr="00E8747B" w:rsidRDefault="004B4A16" w:rsidP="004B4A16">
      <w:pPr>
        <w:rPr>
          <w:b/>
        </w:rPr>
      </w:pPr>
      <w:r w:rsidRPr="00E8747B">
        <w:rPr>
          <w:b/>
        </w:rPr>
        <w:t>Rückfragen</w:t>
      </w:r>
      <w:r w:rsidR="000F07B9">
        <w:rPr>
          <w:b/>
        </w:rPr>
        <w:t xml:space="preserve"> und Kontakt</w:t>
      </w:r>
      <w:r w:rsidRPr="00E8747B">
        <w:rPr>
          <w:b/>
        </w:rPr>
        <w:t>:</w:t>
      </w:r>
    </w:p>
    <w:p w14:paraId="52229D73" w14:textId="77777777" w:rsidR="004B4A16" w:rsidRPr="00C97D98" w:rsidRDefault="004B4A16" w:rsidP="004B4A16"/>
    <w:p w14:paraId="14FF2118" w14:textId="77777777" w:rsidR="004B4A16" w:rsidRPr="00C97D98" w:rsidRDefault="004B4A16" w:rsidP="004B4A16">
      <w:r w:rsidRPr="00C97D98">
        <w:t>Barbara Kanzian</w:t>
      </w:r>
    </w:p>
    <w:p w14:paraId="1AA557CF" w14:textId="77777777" w:rsidR="004B4A16" w:rsidRPr="00C97D98" w:rsidRDefault="004B4A16" w:rsidP="004B4A16">
      <w:proofErr w:type="spellStart"/>
      <w:r w:rsidRPr="00C97D98">
        <w:t>KanzianCommunication</w:t>
      </w:r>
      <w:proofErr w:type="spellEnd"/>
    </w:p>
    <w:p w14:paraId="54265B9E" w14:textId="77777777" w:rsidR="004B4A16" w:rsidRPr="00C97D98" w:rsidRDefault="004B4A16" w:rsidP="004B4A16">
      <w:proofErr w:type="spellStart"/>
      <w:r w:rsidRPr="00C97D98">
        <w:t>Franzensgasse</w:t>
      </w:r>
      <w:proofErr w:type="spellEnd"/>
      <w:r w:rsidRPr="00C97D98">
        <w:t xml:space="preserve"> 12</w:t>
      </w:r>
    </w:p>
    <w:p w14:paraId="5E9597CF" w14:textId="77777777" w:rsidR="004B4A16" w:rsidRPr="00C97D98" w:rsidRDefault="004B4A16" w:rsidP="004B4A16">
      <w:r w:rsidRPr="00C97D98">
        <w:t>1050 Wien</w:t>
      </w:r>
    </w:p>
    <w:p w14:paraId="2BEDD11E" w14:textId="77777777" w:rsidR="004B4A16" w:rsidRPr="00C97D98" w:rsidRDefault="004B4A16" w:rsidP="004B4A16">
      <w:r w:rsidRPr="00C97D98">
        <w:t>Tel. +43 676 611 54 01</w:t>
      </w:r>
    </w:p>
    <w:p w14:paraId="5D7C3B79" w14:textId="77777777" w:rsidR="00345D99" w:rsidRPr="00C97D98" w:rsidRDefault="004B4A16" w:rsidP="004B4A16">
      <w:r w:rsidRPr="00C97D98">
        <w:t>bk@kanziancommunication.com</w:t>
      </w:r>
    </w:p>
    <w:p w14:paraId="0202670E" w14:textId="77777777" w:rsidR="00B00989" w:rsidRPr="00C97D98" w:rsidRDefault="00B00989"/>
    <w:p w14:paraId="31382C40" w14:textId="77777777" w:rsidR="00F450C1" w:rsidRPr="00C97D98" w:rsidRDefault="00F450C1"/>
    <w:p w14:paraId="53065484" w14:textId="77777777" w:rsidR="00F450C1" w:rsidRPr="00C97D98" w:rsidRDefault="00F450C1"/>
    <w:p w14:paraId="34E51E73" w14:textId="77777777" w:rsidR="00F450C1" w:rsidRPr="00C97D98" w:rsidRDefault="00F450C1"/>
    <w:p w14:paraId="54CDFB17" w14:textId="77777777" w:rsidR="00F450C1" w:rsidRPr="00C97D98" w:rsidRDefault="00F450C1"/>
    <w:p w14:paraId="7D268EF9" w14:textId="77777777" w:rsidR="00F450C1" w:rsidRPr="00C97D98" w:rsidRDefault="00F450C1"/>
    <w:sectPr w:rsidR="00F450C1" w:rsidRPr="00C97D98" w:rsidSect="001938B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D9"/>
    <w:rsid w:val="00001BC7"/>
    <w:rsid w:val="00056255"/>
    <w:rsid w:val="000A08D0"/>
    <w:rsid w:val="000E121B"/>
    <w:rsid w:val="000E512F"/>
    <w:rsid w:val="000F07B9"/>
    <w:rsid w:val="000F60F4"/>
    <w:rsid w:val="001202A1"/>
    <w:rsid w:val="00120984"/>
    <w:rsid w:val="00127CB1"/>
    <w:rsid w:val="001358D4"/>
    <w:rsid w:val="00151E8C"/>
    <w:rsid w:val="0015321A"/>
    <w:rsid w:val="00166641"/>
    <w:rsid w:val="00170399"/>
    <w:rsid w:val="001874DE"/>
    <w:rsid w:val="001938B5"/>
    <w:rsid w:val="001A5F64"/>
    <w:rsid w:val="001F3C3C"/>
    <w:rsid w:val="00254981"/>
    <w:rsid w:val="00272C56"/>
    <w:rsid w:val="00275DC2"/>
    <w:rsid w:val="00283473"/>
    <w:rsid w:val="002D422D"/>
    <w:rsid w:val="002E4ED8"/>
    <w:rsid w:val="002F4A0D"/>
    <w:rsid w:val="002F4BA9"/>
    <w:rsid w:val="0031557A"/>
    <w:rsid w:val="00320CA3"/>
    <w:rsid w:val="00345D99"/>
    <w:rsid w:val="00356BBF"/>
    <w:rsid w:val="00422CDE"/>
    <w:rsid w:val="00431EFC"/>
    <w:rsid w:val="00442CBE"/>
    <w:rsid w:val="0045400F"/>
    <w:rsid w:val="00497917"/>
    <w:rsid w:val="004A4155"/>
    <w:rsid w:val="004B4A16"/>
    <w:rsid w:val="004D2C78"/>
    <w:rsid w:val="00540C49"/>
    <w:rsid w:val="0058424D"/>
    <w:rsid w:val="005D3E77"/>
    <w:rsid w:val="005F5131"/>
    <w:rsid w:val="006616F7"/>
    <w:rsid w:val="006A471D"/>
    <w:rsid w:val="006D169C"/>
    <w:rsid w:val="006E6C8C"/>
    <w:rsid w:val="007403DB"/>
    <w:rsid w:val="0075249B"/>
    <w:rsid w:val="0076521F"/>
    <w:rsid w:val="00793573"/>
    <w:rsid w:val="007A3300"/>
    <w:rsid w:val="007B4273"/>
    <w:rsid w:val="00802229"/>
    <w:rsid w:val="00804627"/>
    <w:rsid w:val="00843126"/>
    <w:rsid w:val="00874168"/>
    <w:rsid w:val="00891D72"/>
    <w:rsid w:val="00922959"/>
    <w:rsid w:val="00931C10"/>
    <w:rsid w:val="009B07D3"/>
    <w:rsid w:val="00A40FAF"/>
    <w:rsid w:val="00A60063"/>
    <w:rsid w:val="00A74975"/>
    <w:rsid w:val="00AD41BA"/>
    <w:rsid w:val="00B00989"/>
    <w:rsid w:val="00B25027"/>
    <w:rsid w:val="00B560D5"/>
    <w:rsid w:val="00B61376"/>
    <w:rsid w:val="00B952E7"/>
    <w:rsid w:val="00BB26E5"/>
    <w:rsid w:val="00BB431A"/>
    <w:rsid w:val="00BC03B8"/>
    <w:rsid w:val="00BE1CE4"/>
    <w:rsid w:val="00C121D8"/>
    <w:rsid w:val="00C97D98"/>
    <w:rsid w:val="00CD6623"/>
    <w:rsid w:val="00CE2E24"/>
    <w:rsid w:val="00CE32D2"/>
    <w:rsid w:val="00CE33CD"/>
    <w:rsid w:val="00CE6116"/>
    <w:rsid w:val="00CE7EE3"/>
    <w:rsid w:val="00D25884"/>
    <w:rsid w:val="00D316B4"/>
    <w:rsid w:val="00D67ED9"/>
    <w:rsid w:val="00D8116B"/>
    <w:rsid w:val="00D811CF"/>
    <w:rsid w:val="00E63DF0"/>
    <w:rsid w:val="00E67986"/>
    <w:rsid w:val="00E74BF0"/>
    <w:rsid w:val="00E8747B"/>
    <w:rsid w:val="00EB79EE"/>
    <w:rsid w:val="00EF2A99"/>
    <w:rsid w:val="00F23E7E"/>
    <w:rsid w:val="00F41038"/>
    <w:rsid w:val="00F450C1"/>
    <w:rsid w:val="00F47DF6"/>
    <w:rsid w:val="00F65D30"/>
    <w:rsid w:val="00FA0F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28DA"/>
  <w15:chartTrackingRefBased/>
  <w15:docId w15:val="{5D3BE7E7-68FD-9F45-A464-242F26B3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116B"/>
    <w:rPr>
      <w:color w:val="0563C1" w:themeColor="hyperlink"/>
      <w:u w:val="single"/>
    </w:rPr>
  </w:style>
  <w:style w:type="character" w:styleId="NichtaufgelsteErwhnung">
    <w:name w:val="Unresolved Mention"/>
    <w:basedOn w:val="Absatz-Standardschriftart"/>
    <w:uiPriority w:val="99"/>
    <w:semiHidden/>
    <w:unhideWhenUsed/>
    <w:rsid w:val="00D8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8744">
      <w:bodyDiv w:val="1"/>
      <w:marLeft w:val="0"/>
      <w:marRight w:val="0"/>
      <w:marTop w:val="0"/>
      <w:marBottom w:val="0"/>
      <w:divBdr>
        <w:top w:val="none" w:sz="0" w:space="0" w:color="auto"/>
        <w:left w:val="none" w:sz="0" w:space="0" w:color="auto"/>
        <w:bottom w:val="none" w:sz="0" w:space="0" w:color="auto"/>
        <w:right w:val="none" w:sz="0" w:space="0" w:color="auto"/>
      </w:divBdr>
    </w:div>
    <w:div w:id="61489315">
      <w:bodyDiv w:val="1"/>
      <w:marLeft w:val="0"/>
      <w:marRight w:val="0"/>
      <w:marTop w:val="0"/>
      <w:marBottom w:val="0"/>
      <w:divBdr>
        <w:top w:val="none" w:sz="0" w:space="0" w:color="auto"/>
        <w:left w:val="none" w:sz="0" w:space="0" w:color="auto"/>
        <w:bottom w:val="none" w:sz="0" w:space="0" w:color="auto"/>
        <w:right w:val="none" w:sz="0" w:space="0" w:color="auto"/>
      </w:divBdr>
    </w:div>
    <w:div w:id="75784581">
      <w:bodyDiv w:val="1"/>
      <w:marLeft w:val="0"/>
      <w:marRight w:val="0"/>
      <w:marTop w:val="0"/>
      <w:marBottom w:val="0"/>
      <w:divBdr>
        <w:top w:val="none" w:sz="0" w:space="0" w:color="auto"/>
        <w:left w:val="none" w:sz="0" w:space="0" w:color="auto"/>
        <w:bottom w:val="none" w:sz="0" w:space="0" w:color="auto"/>
        <w:right w:val="none" w:sz="0" w:space="0" w:color="auto"/>
      </w:divBdr>
    </w:div>
    <w:div w:id="140275076">
      <w:bodyDiv w:val="1"/>
      <w:marLeft w:val="0"/>
      <w:marRight w:val="0"/>
      <w:marTop w:val="0"/>
      <w:marBottom w:val="0"/>
      <w:divBdr>
        <w:top w:val="none" w:sz="0" w:space="0" w:color="auto"/>
        <w:left w:val="none" w:sz="0" w:space="0" w:color="auto"/>
        <w:bottom w:val="none" w:sz="0" w:space="0" w:color="auto"/>
        <w:right w:val="none" w:sz="0" w:space="0" w:color="auto"/>
      </w:divBdr>
    </w:div>
    <w:div w:id="442961362">
      <w:bodyDiv w:val="1"/>
      <w:marLeft w:val="0"/>
      <w:marRight w:val="0"/>
      <w:marTop w:val="0"/>
      <w:marBottom w:val="0"/>
      <w:divBdr>
        <w:top w:val="none" w:sz="0" w:space="0" w:color="auto"/>
        <w:left w:val="none" w:sz="0" w:space="0" w:color="auto"/>
        <w:bottom w:val="none" w:sz="0" w:space="0" w:color="auto"/>
        <w:right w:val="none" w:sz="0" w:space="0" w:color="auto"/>
      </w:divBdr>
    </w:div>
    <w:div w:id="471294358">
      <w:bodyDiv w:val="1"/>
      <w:marLeft w:val="0"/>
      <w:marRight w:val="0"/>
      <w:marTop w:val="0"/>
      <w:marBottom w:val="0"/>
      <w:divBdr>
        <w:top w:val="none" w:sz="0" w:space="0" w:color="auto"/>
        <w:left w:val="none" w:sz="0" w:space="0" w:color="auto"/>
        <w:bottom w:val="none" w:sz="0" w:space="0" w:color="auto"/>
        <w:right w:val="none" w:sz="0" w:space="0" w:color="auto"/>
      </w:divBdr>
    </w:div>
    <w:div w:id="504175492">
      <w:bodyDiv w:val="1"/>
      <w:marLeft w:val="0"/>
      <w:marRight w:val="0"/>
      <w:marTop w:val="0"/>
      <w:marBottom w:val="0"/>
      <w:divBdr>
        <w:top w:val="none" w:sz="0" w:space="0" w:color="auto"/>
        <w:left w:val="none" w:sz="0" w:space="0" w:color="auto"/>
        <w:bottom w:val="none" w:sz="0" w:space="0" w:color="auto"/>
        <w:right w:val="none" w:sz="0" w:space="0" w:color="auto"/>
      </w:divBdr>
    </w:div>
    <w:div w:id="553195271">
      <w:bodyDiv w:val="1"/>
      <w:marLeft w:val="0"/>
      <w:marRight w:val="0"/>
      <w:marTop w:val="0"/>
      <w:marBottom w:val="0"/>
      <w:divBdr>
        <w:top w:val="none" w:sz="0" w:space="0" w:color="auto"/>
        <w:left w:val="none" w:sz="0" w:space="0" w:color="auto"/>
        <w:bottom w:val="none" w:sz="0" w:space="0" w:color="auto"/>
        <w:right w:val="none" w:sz="0" w:space="0" w:color="auto"/>
      </w:divBdr>
    </w:div>
    <w:div w:id="557517923">
      <w:bodyDiv w:val="1"/>
      <w:marLeft w:val="0"/>
      <w:marRight w:val="0"/>
      <w:marTop w:val="0"/>
      <w:marBottom w:val="0"/>
      <w:divBdr>
        <w:top w:val="none" w:sz="0" w:space="0" w:color="auto"/>
        <w:left w:val="none" w:sz="0" w:space="0" w:color="auto"/>
        <w:bottom w:val="none" w:sz="0" w:space="0" w:color="auto"/>
        <w:right w:val="none" w:sz="0" w:space="0" w:color="auto"/>
      </w:divBdr>
    </w:div>
    <w:div w:id="917978254">
      <w:bodyDiv w:val="1"/>
      <w:marLeft w:val="0"/>
      <w:marRight w:val="0"/>
      <w:marTop w:val="0"/>
      <w:marBottom w:val="0"/>
      <w:divBdr>
        <w:top w:val="none" w:sz="0" w:space="0" w:color="auto"/>
        <w:left w:val="none" w:sz="0" w:space="0" w:color="auto"/>
        <w:bottom w:val="none" w:sz="0" w:space="0" w:color="auto"/>
        <w:right w:val="none" w:sz="0" w:space="0" w:color="auto"/>
      </w:divBdr>
    </w:div>
    <w:div w:id="983314999">
      <w:bodyDiv w:val="1"/>
      <w:marLeft w:val="0"/>
      <w:marRight w:val="0"/>
      <w:marTop w:val="0"/>
      <w:marBottom w:val="0"/>
      <w:divBdr>
        <w:top w:val="none" w:sz="0" w:space="0" w:color="auto"/>
        <w:left w:val="none" w:sz="0" w:space="0" w:color="auto"/>
        <w:bottom w:val="none" w:sz="0" w:space="0" w:color="auto"/>
        <w:right w:val="none" w:sz="0" w:space="0" w:color="auto"/>
      </w:divBdr>
    </w:div>
    <w:div w:id="995110705">
      <w:bodyDiv w:val="1"/>
      <w:marLeft w:val="0"/>
      <w:marRight w:val="0"/>
      <w:marTop w:val="0"/>
      <w:marBottom w:val="0"/>
      <w:divBdr>
        <w:top w:val="none" w:sz="0" w:space="0" w:color="auto"/>
        <w:left w:val="none" w:sz="0" w:space="0" w:color="auto"/>
        <w:bottom w:val="none" w:sz="0" w:space="0" w:color="auto"/>
        <w:right w:val="none" w:sz="0" w:space="0" w:color="auto"/>
      </w:divBdr>
    </w:div>
    <w:div w:id="1189754282">
      <w:bodyDiv w:val="1"/>
      <w:marLeft w:val="0"/>
      <w:marRight w:val="0"/>
      <w:marTop w:val="0"/>
      <w:marBottom w:val="0"/>
      <w:divBdr>
        <w:top w:val="none" w:sz="0" w:space="0" w:color="auto"/>
        <w:left w:val="none" w:sz="0" w:space="0" w:color="auto"/>
        <w:bottom w:val="none" w:sz="0" w:space="0" w:color="auto"/>
        <w:right w:val="none" w:sz="0" w:space="0" w:color="auto"/>
      </w:divBdr>
    </w:div>
    <w:div w:id="1249922120">
      <w:bodyDiv w:val="1"/>
      <w:marLeft w:val="0"/>
      <w:marRight w:val="0"/>
      <w:marTop w:val="0"/>
      <w:marBottom w:val="0"/>
      <w:divBdr>
        <w:top w:val="none" w:sz="0" w:space="0" w:color="auto"/>
        <w:left w:val="none" w:sz="0" w:space="0" w:color="auto"/>
        <w:bottom w:val="none" w:sz="0" w:space="0" w:color="auto"/>
        <w:right w:val="none" w:sz="0" w:space="0" w:color="auto"/>
      </w:divBdr>
    </w:div>
    <w:div w:id="1278951646">
      <w:bodyDiv w:val="1"/>
      <w:marLeft w:val="0"/>
      <w:marRight w:val="0"/>
      <w:marTop w:val="0"/>
      <w:marBottom w:val="0"/>
      <w:divBdr>
        <w:top w:val="none" w:sz="0" w:space="0" w:color="auto"/>
        <w:left w:val="none" w:sz="0" w:space="0" w:color="auto"/>
        <w:bottom w:val="none" w:sz="0" w:space="0" w:color="auto"/>
        <w:right w:val="none" w:sz="0" w:space="0" w:color="auto"/>
      </w:divBdr>
    </w:div>
    <w:div w:id="1510438660">
      <w:bodyDiv w:val="1"/>
      <w:marLeft w:val="0"/>
      <w:marRight w:val="0"/>
      <w:marTop w:val="0"/>
      <w:marBottom w:val="0"/>
      <w:divBdr>
        <w:top w:val="none" w:sz="0" w:space="0" w:color="auto"/>
        <w:left w:val="none" w:sz="0" w:space="0" w:color="auto"/>
        <w:bottom w:val="none" w:sz="0" w:space="0" w:color="auto"/>
        <w:right w:val="none" w:sz="0" w:space="0" w:color="auto"/>
      </w:divBdr>
      <w:divsChild>
        <w:div w:id="494877444">
          <w:marLeft w:val="0"/>
          <w:marRight w:val="0"/>
          <w:marTop w:val="0"/>
          <w:marBottom w:val="0"/>
          <w:divBdr>
            <w:top w:val="none" w:sz="0" w:space="0" w:color="auto"/>
            <w:left w:val="none" w:sz="0" w:space="0" w:color="auto"/>
            <w:bottom w:val="none" w:sz="0" w:space="0" w:color="auto"/>
            <w:right w:val="none" w:sz="0" w:space="0" w:color="auto"/>
          </w:divBdr>
          <w:divsChild>
            <w:div w:id="1162770104">
              <w:marLeft w:val="0"/>
              <w:marRight w:val="0"/>
              <w:marTop w:val="0"/>
              <w:marBottom w:val="0"/>
              <w:divBdr>
                <w:top w:val="none" w:sz="0" w:space="0" w:color="auto"/>
                <w:left w:val="none" w:sz="0" w:space="0" w:color="auto"/>
                <w:bottom w:val="none" w:sz="0" w:space="0" w:color="auto"/>
                <w:right w:val="none" w:sz="0" w:space="0" w:color="auto"/>
              </w:divBdr>
              <w:divsChild>
                <w:div w:id="1113594573">
                  <w:marLeft w:val="0"/>
                  <w:marRight w:val="0"/>
                  <w:marTop w:val="0"/>
                  <w:marBottom w:val="0"/>
                  <w:divBdr>
                    <w:top w:val="none" w:sz="0" w:space="0" w:color="auto"/>
                    <w:left w:val="none" w:sz="0" w:space="0" w:color="auto"/>
                    <w:bottom w:val="none" w:sz="0" w:space="0" w:color="auto"/>
                    <w:right w:val="none" w:sz="0" w:space="0" w:color="auto"/>
                  </w:divBdr>
                  <w:divsChild>
                    <w:div w:id="5813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8175">
          <w:marLeft w:val="0"/>
          <w:marRight w:val="0"/>
          <w:marTop w:val="0"/>
          <w:marBottom w:val="0"/>
          <w:divBdr>
            <w:top w:val="none" w:sz="0" w:space="0" w:color="auto"/>
            <w:left w:val="none" w:sz="0" w:space="0" w:color="auto"/>
            <w:bottom w:val="none" w:sz="0" w:space="0" w:color="auto"/>
            <w:right w:val="none" w:sz="0" w:space="0" w:color="auto"/>
          </w:divBdr>
          <w:divsChild>
            <w:div w:id="981302513">
              <w:marLeft w:val="0"/>
              <w:marRight w:val="0"/>
              <w:marTop w:val="0"/>
              <w:marBottom w:val="0"/>
              <w:divBdr>
                <w:top w:val="none" w:sz="0" w:space="0" w:color="auto"/>
                <w:left w:val="none" w:sz="0" w:space="0" w:color="auto"/>
                <w:bottom w:val="none" w:sz="0" w:space="0" w:color="auto"/>
                <w:right w:val="none" w:sz="0" w:space="0" w:color="auto"/>
              </w:divBdr>
              <w:divsChild>
                <w:div w:id="938829346">
                  <w:marLeft w:val="0"/>
                  <w:marRight w:val="0"/>
                  <w:marTop w:val="0"/>
                  <w:marBottom w:val="0"/>
                  <w:divBdr>
                    <w:top w:val="none" w:sz="0" w:space="0" w:color="auto"/>
                    <w:left w:val="none" w:sz="0" w:space="0" w:color="auto"/>
                    <w:bottom w:val="none" w:sz="0" w:space="0" w:color="auto"/>
                    <w:right w:val="none" w:sz="0" w:space="0" w:color="auto"/>
                  </w:divBdr>
                  <w:divsChild>
                    <w:div w:id="4260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5263">
      <w:bodyDiv w:val="1"/>
      <w:marLeft w:val="0"/>
      <w:marRight w:val="0"/>
      <w:marTop w:val="0"/>
      <w:marBottom w:val="0"/>
      <w:divBdr>
        <w:top w:val="none" w:sz="0" w:space="0" w:color="auto"/>
        <w:left w:val="none" w:sz="0" w:space="0" w:color="auto"/>
        <w:bottom w:val="none" w:sz="0" w:space="0" w:color="auto"/>
        <w:right w:val="none" w:sz="0" w:space="0" w:color="auto"/>
      </w:divBdr>
    </w:div>
    <w:div w:id="1647516766">
      <w:bodyDiv w:val="1"/>
      <w:marLeft w:val="0"/>
      <w:marRight w:val="0"/>
      <w:marTop w:val="0"/>
      <w:marBottom w:val="0"/>
      <w:divBdr>
        <w:top w:val="none" w:sz="0" w:space="0" w:color="auto"/>
        <w:left w:val="none" w:sz="0" w:space="0" w:color="auto"/>
        <w:bottom w:val="none" w:sz="0" w:space="0" w:color="auto"/>
        <w:right w:val="none" w:sz="0" w:space="0" w:color="auto"/>
      </w:divBdr>
    </w:div>
    <w:div w:id="18390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Kanzian</dc:creator>
  <cp:keywords/>
  <dc:description/>
  <cp:lastModifiedBy>Barbara Kanzian</cp:lastModifiedBy>
  <cp:revision>15</cp:revision>
  <cp:lastPrinted>2024-05-15T08:11:00Z</cp:lastPrinted>
  <dcterms:created xsi:type="dcterms:W3CDTF">2024-05-15T10:26:00Z</dcterms:created>
  <dcterms:modified xsi:type="dcterms:W3CDTF">2024-06-05T09:33:00Z</dcterms:modified>
</cp:coreProperties>
</file>